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UŻYCZENIA DZIAŁKI NA CELE BUDOWLANE</w:t>
      </w:r>
    </w:p>
    <w:p>
      <w:pPr>
        <w:spacing w:before="80" w:after="40"/>
      </w:pPr>
      <w:r>
        <w:rPr>
          <w:b/>
          <w:i/>
        </w:rPr>
        <w:t>Użyczający (właściciel działki):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Małżonek lub współwłaściciel wyrażający zgodę: imię, nazwisko, PESEL </w:t>
        <w:tab/>
      </w:r>
    </w:p>
    <w:p>
      <w:pPr>
        <w:spacing w:before="80" w:after="40"/>
      </w:pPr>
      <w:r>
        <w:rPr>
          <w:b/>
          <w:i/>
        </w:rPr>
        <w:t>Biorący do używania (inwestor):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Drugi biorący (np. małżonek): imię, nazwisko, PESEL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Przedmiot użyczenia</w:t>
      </w:r>
    </w:p>
    <w:p>
      <w:pPr>
        <w:spacing w:before="0" w:after="40"/>
        <w:jc w:val="both"/>
      </w:pPr>
      <w:r>
        <w:rPr>
          <w:b w:val="0"/>
          <w:i w:val="0"/>
        </w:rPr>
        <w:t>1. Użyczający zezwala Biorącemu na bezpłatne używanie działki opisanej niżej (art. 710 Kodeksu cywilnego):</w:t>
      </w:r>
    </w:p>
    <w:p>
      <w:pPr>
        <w:tabs>
          <w:tab w:pos="4175" w:val="right" w:leader="dot"/>
          <w:tab w:pos="4401" w:val="left"/>
          <w:tab w:pos="6906" w:val="right" w:leader="dot"/>
          <w:tab w:pos="713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Gmina i obręb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działki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pow. (m2) </w:t>
        <w:tab/>
      </w:r>
    </w:p>
    <w:p>
      <w:pPr>
        <w:tabs>
          <w:tab w:pos="4278" w:val="right" w:leader="dot"/>
          <w:tab w:pos="4505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księgi wieczystej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adres lub położenie </w:t>
        <w:tab/>
      </w:r>
    </w:p>
    <w:p>
      <w:pPr>
        <w:spacing w:before="0" w:after="40"/>
        <w:jc w:val="both"/>
      </w:pPr>
      <w:r>
        <w:rPr>
          <w:b w:val="0"/>
          <w:i w:val="0"/>
        </w:rPr>
        <w:t>2. Użyczenie obejmuje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całą działkę,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część działki o powierzchni ............ m2, zaznaczoną na mapie stanowiącej załącznik do umowy.</w:t>
      </w:r>
    </w:p>
    <w:p>
      <w:pPr>
        <w:keepNext/>
        <w:spacing w:before="80" w:after="20"/>
        <w:jc w:val="center"/>
      </w:pPr>
      <w:r>
        <w:rPr>
          <w:b/>
          <w:i w:val="0"/>
        </w:rPr>
        <w:t>§ 2. Prawo do wykonywania robót budowlanych</w:t>
      </w:r>
    </w:p>
    <w:p>
      <w:pPr>
        <w:spacing w:before="0" w:after="40"/>
        <w:jc w:val="both"/>
      </w:pPr>
      <w:r>
        <w:rPr>
          <w:b w:val="0"/>
          <w:i w:val="0"/>
        </w:rPr>
        <w:t>1. Użyczający wyraża zgodę na wykonanie przez Biorącego na działce robót budowlanych polegających na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budowie budynku mieszkalnego jednorodzinnego,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budowie budynku gospodarczego lub garażu,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budowie przyłączy, zjazdu, ogrodzenia i utwardzenia dojazdu,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innych robotach: ......................................................................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2. Umowa daje Biorącemu prawo do dysponowania działką na cele budowlane w rozumieniu art. 3 pkt 11 Prawa budowlanego. Biorący może na jej podstawie złożyć oświadczenie o tym prawie we wniosku o pozwolenie na budowę, w zgłoszeniu oraz we wniosku o ustalenie warunków zabudowy.</w:t>
      </w:r>
    </w:p>
    <w:p>
      <w:pPr>
        <w:spacing w:before="0" w:after="40"/>
        <w:jc w:val="both"/>
      </w:pPr>
      <w:r>
        <w:rPr>
          <w:b w:val="0"/>
          <w:i w:val="0"/>
        </w:rPr>
        <w:t>3. Biorący ponosi wszystkie koszty projektu, decyzji, przyłączy i budowy, a także koszty wyłączenia gruntu z produkcji rolnej, jeśli są wymagane. Użyczający podpisze na żądanie Biorącego pełnomocnictwa i oświadczenia potrzebne w tych postępowaniach.</w:t>
      </w:r>
    </w:p>
    <w:p>
      <w:pPr>
        <w:keepNext/>
        <w:spacing w:before="80" w:after="20"/>
        <w:jc w:val="center"/>
      </w:pPr>
      <w:r>
        <w:rPr>
          <w:b/>
          <w:i w:val="0"/>
        </w:rPr>
        <w:t>§ 3. Czas trwania</w:t>
      </w:r>
    </w:p>
    <w:p>
      <w:pPr>
        <w:spacing w:before="0" w:after="40"/>
        <w:jc w:val="both"/>
      </w:pPr>
      <w:r>
        <w:rPr>
          <w:b w:val="0"/>
          <w:i w:val="0"/>
        </w:rPr>
        <w:t>Umowa zostaje zawarta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oznaczony do dnia 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do dnia przeniesienia własności działki na Biorącego, nie dłużej niż do dnia ........................ 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na czas nieoznaczony.</w:t>
      </w:r>
    </w:p>
    <w:p>
      <w:pPr>
        <w:spacing w:before="0" w:after="40"/>
        <w:jc w:val="both"/>
      </w:pPr>
      <w:r>
        <w:rPr>
          <w:b w:val="0"/>
          <w:i/>
          <w:sz w:val="18"/>
        </w:rPr>
        <w:t>Użyczający może żądać zwrotu działki wcześniej w przypadkach z art. 716 k.c., w szczególności gdy Biorący używa jej niezgodnie z umową.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Budynek i rozliczenie nakładów</w:t>
      </w:r>
    </w:p>
    <w:p>
      <w:pPr>
        <w:spacing w:before="0" w:after="40"/>
        <w:jc w:val="both"/>
      </w:pPr>
      <w:r>
        <w:rPr>
          <w:b w:val="0"/>
          <w:i w:val="0"/>
        </w:rPr>
        <w:t>1. Strony wiedzą, że budynek trwale związany z gruntem staje się częścią składową działki i własnością jej właściciela (art. 48 k.c.). Użyczenie nie przenosi własności działki ani budynku.</w:t>
      </w:r>
    </w:p>
    <w:p>
      <w:pPr>
        <w:spacing w:before="0" w:after="40"/>
        <w:jc w:val="both"/>
      </w:pPr>
      <w:r>
        <w:rPr>
          <w:b w:val="0"/>
          <w:i w:val="0"/>
        </w:rPr>
        <w:t>2. Na wypadek zakończenia umowy przed przeniesieniem własności działki na Biorącego strony ustalają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Użyczający zwróci Biorącemu wartość nakładów na budynek i zagospodarowanie działki według stanu i cen z dnia zwrotu, ustaloną przez rzeczoznawcę majątkowego, w ciągu ........ miesięcy,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Użyczający zwróci Biorącemu udokumentowane wydatki na budowę w kwocie wynikającej z faktur i rachunków, w ciągu ........ miesięcy,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 ustalenia: ......................................................................</w:t>
      </w:r>
    </w:p>
    <w:p>
      <w:pPr>
        <w:spacing w:before="0" w:after="40"/>
        <w:jc w:val="both"/>
      </w:pPr>
      <w:r>
        <w:rPr>
          <w:b w:val="0"/>
          <w:i w:val="0"/>
        </w:rPr>
        <w:t>3. Strony zamierzają przenieść własność działki na Biorącego. Przeniesienie wymaga aktu notarialnego; ten zapis nie zastępuje umowy darowizny ani sprzedaży.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Planowany termin aktu (np. przed rozpoczęciem budowy)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5. Koszty bieżące i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1. Biorący ponosi zwykłe koszty utrzymania działki (art. 713 k.c.) oraz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podatek od nieruchomości płaci Użyczający, bez zwrotu,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Biorący zwraca Użyczającemu podatek od nieruchomości od działki w ciągu 14 dni od okazania decyzji.</w:t>
      </w:r>
    </w:p>
    <w:p>
      <w:pPr>
        <w:spacing w:before="0" w:after="40"/>
        <w:jc w:val="both"/>
      </w:pPr>
      <w:r>
        <w:rPr>
          <w:b w:val="0"/>
          <w:i w:val="0"/>
        </w:rPr>
        <w:t>2. Bez pisemnej zgody Użyczającego Biorący nie oddaje działki do używania osobie trzeciej. Zmiany umowy wymagają formy pisemnej pod rygorem nieważności. W sprawach nieuregulowanych stosuje się przepisy Kodeksu cywilnego. Umowę sporządzono w dwóch jednobrzmiących egzemplarzach.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Użyczający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Małżonek / współwłaściciel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Biorący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Sprzedajesz działkę?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denwi.pl/wzory-umow/umowa-uzyczenia-dzialki-na-cele-budowlane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nieruchomosci&amp;podkategoria=dzialki&amp;utm_source=wzor-pdf&amp;utm_medium=docx&amp;utm_campaign=umowa-uzyczenia-dzialki-na-cele-budowl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użyczenia działki na cele budowlane - wzór Word (Denwi.pl)</dc:title>
  <dc:subject>Wzór umowy bezpłatnego użyczenia działki z prawem do wykonywania robót budowlanych (art. 3 pkt 11 Prawa budowlanego), z rozliczeniem nakładów i zgodą małżonka</dc:subject>
  <dc:creator>Denwi.pl</dc:creator>
  <cp:keywords>umowa użyczenia działki na cele budowlane wzór, prawo do dysponowania nieruchomością na cele budowlane, budowa domu na działce rodziców,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