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40"/>
        <w:jc w:val="center"/>
      </w:pPr>
      <w:r>
        <w:rPr>
          <w:b/>
          <w:i w:val="0"/>
          <w:sz w:val="28"/>
        </w:rPr>
        <w:t>UMOWA O PRACĘ</w:t>
      </w:r>
    </w:p>
    <w:p>
      <w:pPr>
        <w:spacing w:before="0" w:after="160"/>
        <w:jc w:val="center"/>
      </w:pPr>
      <w:r>
        <w:rPr>
          <w:b w:val="0"/>
          <w:i/>
        </w:rPr>
        <w:t>(art. 25 i 29 Kodeksu pracy, dalej: KP)</w:t>
      </w:r>
    </w:p>
    <w:p>
      <w:pPr>
        <w:spacing w:before="80" w:after="40"/>
      </w:pPr>
      <w:r>
        <w:rPr>
          <w:b/>
          <w:i/>
        </w:rPr>
        <w:t>Pracodawca: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siedziby (u osoby fizycznej bez siedziby: zamieszkania) </w:t>
        <w:tab/>
      </w:r>
    </w:p>
    <w:p>
      <w:pPr>
        <w:tabs>
          <w:tab w:pos="3422" w:val="right" w:leader="dot"/>
          <w:tab w:pos="36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NIP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reprezentowany przez </w:t>
        <w:tab/>
      </w:r>
    </w:p>
    <w:p>
      <w:pPr>
        <w:spacing w:before="80" w:after="40"/>
      </w:pPr>
      <w:r>
        <w:rPr>
          <w:b/>
          <w:i/>
        </w:rPr>
        <w:t>Pracownik:</w:t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Rodzaj umowy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okres próbny: najwyżej 3 miesiące, a przy planowanej potem umowie na czas określony krótszej niż 6 miesięcy 1 miesiąc, od 6 do 12 miesięcy 2 miesiące (art. 25 § 2² KP):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planowana potem umowa na czas określony na okres (jeśli dotyczy)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określony (łącznie najwyżej 33 miesiące i trzy umowy, art. 25¹ KP):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od dnia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do dnia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cel lub przyczyna z art. 25¹ § 4 KP (np. zastępstwo, praca sezonowa), jeśli dotyczy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nieokreślony.</w:t>
      </w:r>
    </w:p>
    <w:p>
      <w:pPr>
        <w:spacing w:before="0" w:after="40"/>
        <w:jc w:val="both"/>
      </w:pPr>
      <w:r>
        <w:rPr>
          <w:b w:val="0"/>
          <w:i w:val="0"/>
        </w:rPr>
        <w:t>Przy okresie próbnym (zaznacz, jeśli strony uzgodniły):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przedłuża się o czas urlopu i innej usprawiedliwionej nieobecności (art. 25 § 2¹ KP),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okres z art. 25 § 2² wydłuża się o ........ (najwyżej 1 miesiąc, z uwagi na rodzaj pracy).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Rodzaj i miejsce pracy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Stanowisko, rodzaj pracy i główne obowiązki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Miejsce lub miejsca wykonywania pracy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Czas pracy i początek pracy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Wymiar etatu (pełny albo np. 1/2)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system czasu pracy (np. podstawowy) </w:t>
        <w:tab/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Dzień rozpoczęcia pracy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godziny pracy (jeśli stałe)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Wynagrodzenie</w:t>
      </w:r>
    </w:p>
    <w:p>
      <w:pPr>
        <w:spacing w:before="0" w:after="40"/>
        <w:jc w:val="both"/>
      </w:pPr>
      <w:r>
        <w:rPr>
          <w:b w:val="0"/>
          <w:i w:val="0"/>
        </w:rPr>
        <w:t>Wynagrodzenie zasadnicze brutto miesięcznie albo za godzinę (niepotrzebne skreślić):</w:t>
      </w:r>
    </w:p>
    <w:p>
      <w:pPr>
        <w:tabs>
          <w:tab w:pos="3273" w:val="right" w:leader="dot"/>
          <w:tab w:pos="350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składniki (np. premia, dodatek) </w:t>
        <w:tab/>
      </w:r>
    </w:p>
    <w:p>
      <w:pPr>
        <w:tabs>
          <w:tab w:pos="3273" w:val="right" w:leader="dot"/>
          <w:tab w:pos="350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wypłaty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rachunek pracownika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Wynagrodzenie za pełny etat nie może być niższe od minimalnego (4806 zł brutto w 2026 r.), przy niepełnym etacie proporcjonalnie. Wypłata co najmniej raz w miesiącu, w stałym terminie (art. 85 KP).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Pozostałe warunki określa informacja z art. 29 § 3 KP (załącznik) i regulamin pracy, jeśli jest. Zmiana umowy wymaga formy pisemnej (art. 29 § 4 KP). W sprawach nieuregulowanych stosuje się KP. Umowę sporządzono w dwóch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Pracownik</w:t>
            </w:r>
          </w:p>
        </w:tc>
      </w:tr>
    </w:tbl>
    <w:p>
      <w:r>
        <w:br w:type="page"/>
      </w:r>
    </w:p>
    <w:p>
      <w:pPr>
        <w:spacing w:before="0" w:after="40"/>
        <w:jc w:val="center"/>
      </w:pPr>
      <w:r>
        <w:rPr>
          <w:b/>
          <w:i w:val="0"/>
          <w:sz w:val="28"/>
        </w:rPr>
        <w:t>INFORMACJA O WARUNKACH ZATRUDNIENIA</w:t>
      </w:r>
    </w:p>
    <w:p>
      <w:pPr>
        <w:spacing w:before="0" w:after="160"/>
        <w:jc w:val="center"/>
      </w:pPr>
      <w:r>
        <w:rPr>
          <w:b w:val="0"/>
          <w:i/>
        </w:rPr>
        <w:t>(art. 29 § 3 KP, przekazywana najpóźniej w 7 dni od dopuszczenia do pracy)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Załącznik do umowy o pracę z dnia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Pola oznaczone gwiazdką (*) wystarczy uzupełnić wskazaniem przepisów, jak w podpowiedzi (art. 29 § 3¹ KP). Pozostałe trzeba opisać zawsze, gdy dotyczą pracownika.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a) dobowa i tygodniowa norma czasu pracy*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8 godzin na dobę i przeciętnie 40 godzin w przeciętnie pięciodniowym tygodniu pracy (art. 129 § 1 KP)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b) dobowy i tygodniowy wymiar czasu pracy pracownika*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c) przerwy w pracy*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15 minut przy co najmniej 6 godzinach pracy na dobę, kolejne 15 minut powyżej 9 i 16 godzin, wliczane do czasu pracy (art. 134 KP)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d) odpoczynek dobowy i tygodniowy*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co najmniej 11 godzin na dobę i 35 godzin w tygodniu (art. 132 i 133 KP)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e) praca w godzinach nadliczbowych i rekompensata*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dodatek 50% albo 100% wynagrodzenia albo czas wolny (art. 151¹ i 151² KP)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f) przechodzenie ze zmiany na zmianę (przy pracy zmianowej)*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g) przemieszczanie się między miejscami pracy (gdy jest ich kilka)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h) inne składniki wynagrodzenia i świadczenia niż w umowie*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i) wymiar płatnego urlopu*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20 dni przy okresie zatrudnienia krótszym niż 10 lat, 26 dni po 10 latach, przy niepełnym etacie proporcjonalnie (art. 154 KP)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j) zasady rozwiązania umowy*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forma pisemna (art. 30 § 3 KP), okresy wypowiedzenia z art. 34 i 36 KP, odwołanie do sądu pracy w 21 dni od doręczenia wypowiedzenia (art. 264 KP)</w:t>
      </w:r>
    </w:p>
    <w:p>
      <w:pPr>
        <w:spacing w:before="48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k) prawo do szkoleń (jeśli pracodawca je zapewnia)*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l) układ zbiorowy lub porozumienie zbiorowe (albo „nie dotyczy”) </w:t>
        <w:tab/>
      </w:r>
    </w:p>
    <w:p>
      <w:pPr>
        <w:spacing w:before="0" w:after="40"/>
        <w:jc w:val="both"/>
      </w:pPr>
      <w:r>
        <w:rPr>
          <w:b/>
          <w:i w:val="0"/>
        </w:rPr>
        <w:t>m) gdy pracodawca nie ma regulaminu pracy: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termin, miejsce, czas i częstotliwość wypłaty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pora nocna (8 godzin między 21:00 a 7:00, art. 151⁷ KP)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potwierdzanie obecności i usprawiedliwianie nieobecności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Instytucja zabezpieczenia społecznego (w 30 dni)*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np. Zakład Ubezpieczeń Społecznych, do którego pracodawca odprowadza składki (art. 29 § 3 pkt 2 KP)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Pracodawca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Informację otrzymałem(-am): data i podpis pracownika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Szukasz pracownika albo pracy? Dodaj ogłoszenie za darmo na denwi.pl, bez prowizji.</w:t>
      <w:br/>
    </w:r>
    <w:r>
      <w:rPr>
        <w:b w:val="0"/>
        <w:i w:val="0"/>
        <w:sz w:val="14"/>
      </w:rPr>
      <w:t>Bezpłatny wzór: denwi.pl/wzory-umow/umowa-o-prace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pracę - wzór Word (Denwi.pl)</dc:title>
  <dc:subject>Wzór umowy o pracę na okres próbny, na czas określony albo nieokreślony, z informacją o warunkach zatrudnienia (art. 29 § 3 Kodeksu pracy), do wypełnienia i druku</dc:subject>
  <dc:creator>Denwi.pl</dc:creator>
  <cp:keywords>umowa o pracę, wzór umowy o pracę, umowa o pracę 2026, umowa na okres próbny, umowa na czas określony, umowa na czas nieokreślony, informacja o warunkach zatrudnienia, Word, DOCX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