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tabs>
          <w:tab w:pos="6123" w:val="left"/>
          <w:tab w:pos="9638" w:val="right" w:leader="dot"/>
        </w:tabs>
        <w:spacing w:before="0" w:after="0"/>
        <w:jc w:val="right"/>
      </w:pPr>
      <w:r>
        <w:rPr>
          <w:b w:val="0"/>
          <w:i w:val="0"/>
        </w:rPr>
        <w:tab/>
        <w:tab/>
      </w:r>
    </w:p>
    <w:p>
      <w:pPr>
        <w:spacing w:before="0" w:after="120"/>
        <w:jc w:val="right"/>
      </w:pPr>
      <w:r>
        <w:rPr>
          <w:b w:val="0"/>
          <w:i w:val="0"/>
          <w:sz w:val="16"/>
        </w:rPr>
        <w:t>(miejscowość, data)</w:t>
      </w:r>
    </w:p>
    <w:p>
      <w:pPr>
        <w:spacing w:before="0" w:after="40"/>
        <w:jc w:val="center"/>
      </w:pPr>
      <w:r>
        <w:rPr>
          <w:b/>
          <w:i w:val="0"/>
          <w:sz w:val="28"/>
        </w:rPr>
        <w:t>UMOWA NAJMU STANOWISKA W SALONIE</w:t>
      </w:r>
    </w:p>
    <w:p>
      <w:pPr>
        <w:spacing w:before="0" w:after="160"/>
        <w:jc w:val="center"/>
      </w:pPr>
      <w:r>
        <w:rPr>
          <w:b w:val="0"/>
          <w:i/>
        </w:rPr>
        <w:t>(fryzjerskim, kosmetycznym, barberskim, stylizacji paznokci)</w:t>
      </w:r>
    </w:p>
    <w:p>
      <w:pPr>
        <w:spacing w:before="80" w:after="40"/>
      </w:pPr>
      <w:r>
        <w:rPr>
          <w:b/>
          <w:i/>
        </w:rPr>
        <w:t>Wynajmujący (salon):</w:t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Imię i nazwisko / nazwa firmy </w:t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Adres zamieszkania / siedziby </w:t>
        <w:tab/>
      </w:r>
    </w:p>
    <w:p>
      <w:pPr>
        <w:tabs>
          <w:tab w:pos="3902" w:val="right" w:leader="dot"/>
          <w:tab w:pos="4129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PESEL / NIP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Nr dowodu / KRS / CEIDG </w:t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Nazwa salonu i adres lokalu </w:t>
        <w:tab/>
      </w:r>
    </w:p>
    <w:p>
      <w:pPr>
        <w:spacing w:before="40" w:after="0"/>
      </w:pPr>
    </w:p>
    <w:p>
      <w:pPr>
        <w:spacing w:before="80" w:after="40"/>
      </w:pPr>
      <w:r>
        <w:rPr>
          <w:b/>
          <w:i/>
        </w:rPr>
        <w:t>Najemca:</w:t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Imię i nazwisko / nazwa firmy </w:t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Adres zamieszkania / siedziby </w:t>
        <w:tab/>
      </w:r>
    </w:p>
    <w:p>
      <w:pPr>
        <w:tabs>
          <w:tab w:pos="3902" w:val="right" w:leader="dot"/>
          <w:tab w:pos="4129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PESEL / NIP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Nr dowodu / KRS / CEIDG </w:t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Telefon, e-mail </w:t>
        <w:tab/>
      </w:r>
    </w:p>
    <w:p>
      <w:pPr>
        <w:keepNext/>
        <w:spacing w:before="80" w:after="20"/>
        <w:jc w:val="center"/>
      </w:pPr>
      <w:r>
        <w:rPr>
          <w:b/>
          <w:i w:val="0"/>
        </w:rPr>
        <w:t>§ 1. Przedmiot najmu</w:t>
      </w:r>
    </w:p>
    <w:p>
      <w:pPr>
        <w:spacing w:before="0" w:after="40"/>
        <w:jc w:val="both"/>
      </w:pPr>
      <w:r>
        <w:rPr>
          <w:b w:val="0"/>
          <w:i w:val="0"/>
        </w:rPr>
        <w:t>Wynajmujący oddaje Najemcy do używania stanowisko pracy w salonie pod adresem wpisanym wyżej, a Najemca płaci umówiony czynsz (art. 659 § 1 k.c.).</w:t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Stanowisko (np. fotel nr 2 z lustrem, gabinet nr 1) </w:t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Wyposażenie do wyłącznego używania </w:t>
        <w:tab/>
      </w:r>
    </w:p>
    <w:p>
      <w:pPr>
        <w:spacing w:before="0" w:after="40"/>
        <w:jc w:val="both"/>
      </w:pPr>
      <w:r>
        <w:rPr>
          <w:b w:val="0"/>
          <w:i/>
          <w:sz w:val="18"/>
        </w:rPr>
        <w:t>Najemca może też korzystać wspólnie z innymi z części wspólnych: myjni, poczekalni, zaplecza, WC, sterylizatora i pralki. Stan stanowiska i wyposażenia opisuje protokół wydania.</w:t>
      </w:r>
    </w:p>
    <w:p>
      <w:pPr>
        <w:spacing w:before="0" w:after="40"/>
        <w:jc w:val="both"/>
      </w:pPr>
      <w:r>
        <w:rPr>
          <w:b w:val="0"/>
          <w:i w:val="0"/>
        </w:rPr>
        <w:t>Wynajmujący oświadcza, że (zaznacz jedno):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jest właścicielem lokalu,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jest najemcą lokalu i ma pisemną zgodę właściciela na oddanie jego części w podnajem (art. 688² k.c.).</w:t>
      </w:r>
    </w:p>
    <w:p>
      <w:pPr>
        <w:keepNext/>
        <w:spacing w:before="80" w:after="20"/>
        <w:jc w:val="center"/>
      </w:pPr>
      <w:r>
        <w:rPr>
          <w:b/>
          <w:i w:val="0"/>
        </w:rPr>
        <w:t>§ 2. Dostęp i czas pracy</w:t>
      </w:r>
    </w:p>
    <w:p>
      <w:pPr>
        <w:spacing w:before="0" w:after="40"/>
        <w:jc w:val="both"/>
      </w:pPr>
      <w:r>
        <w:rPr>
          <w:b w:val="0"/>
          <w:i w:val="0"/>
        </w:rPr>
        <w:t>Najemca korzysta ze stanowiska w godzinach otwarcia salonu wpisanych niżej, a sam decyduje, w których dniach i godzinach przyjmuje klientów. Dostęp poza tymi godzinami wymaga zgody Wynajmującego.</w:t>
      </w:r>
    </w:p>
    <w:p>
      <w:pPr>
        <w:tabs>
          <w:tab w:pos="5228" w:val="right" w:leader="dot"/>
          <w:tab w:pos="5455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Godziny otwarcia salonu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liczba kluczy / kart </w:t>
        <w:tab/>
      </w:r>
    </w:p>
    <w:p>
      <w:pPr>
        <w:spacing w:before="0" w:after="40"/>
        <w:jc w:val="both"/>
      </w:pPr>
      <w:r>
        <w:rPr>
          <w:b w:val="0"/>
          <w:i w:val="0"/>
        </w:rPr>
        <w:t>Najem (zaznacz jedno):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na wyłączność: stanowisko służy tylko Najemcy,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dzielony: stanowisko w dniach wpisanych niżej, w pozostałe dni korzystają z niego inne osoby.</w:t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Dni najmu dzielonego </w:t>
        <w:tab/>
      </w:r>
    </w:p>
    <w:p>
      <w:pPr>
        <w:keepNext/>
        <w:spacing w:before="80" w:after="20"/>
        <w:jc w:val="center"/>
      </w:pPr>
      <w:r>
        <w:rPr>
          <w:b/>
          <w:i w:val="0"/>
        </w:rPr>
        <w:t>§ 3. Czynsz i opłaty</w:t>
      </w:r>
    </w:p>
    <w:p>
      <w:pPr>
        <w:tabs>
          <w:tab w:pos="3167" w:val="right" w:leader="dot"/>
          <w:tab w:pos="3394" w:val="left"/>
          <w:tab w:pos="6561" w:val="right" w:leader="dot"/>
          <w:tab w:pos="6788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Czynsz (zł netto)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za (miesiąc / tydzień / dzień)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płatny do dnia </w:t>
        <w:tab/>
      </w:r>
    </w:p>
    <w:p>
      <w:pPr>
        <w:spacing w:before="0" w:after="40"/>
        <w:jc w:val="both"/>
      </w:pPr>
      <w:r>
        <w:rPr>
          <w:b w:val="0"/>
          <w:i w:val="0"/>
        </w:rPr>
        <w:t>Do czynszu (zaznacz jedno):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dolicza się VAT według obowiązującej stawki, na podstawie faktury,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nie dolicza się VAT, bo Wynajmujący korzysta ze zwolnienia z VAT.</w:t>
      </w:r>
    </w:p>
    <w:p>
      <w:pPr>
        <w:spacing w:before="0" w:after="40"/>
        <w:jc w:val="both"/>
      </w:pPr>
      <w:r>
        <w:rPr>
          <w:b w:val="0"/>
          <w:i w:val="0"/>
        </w:rPr>
        <w:t xml:space="preserve">Czynsz obejmuje (zaznacz): 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prąd, wodę, ogrzewanie i internet,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sprzątanie części wspólnych, ręczniki i pranie,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podstawowe kosmetyki i środki do dezynfekcji z zaplecza salonu,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udział w reklamie salonu (strona, profil, szyld) i system rezerwacji.</w:t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Kaucja (zł), zwrot w 14 dni po zwrocie stanowiska </w:t>
        <w:tab/>
      </w:r>
    </w:p>
    <w:p>
      <w:pPr>
        <w:keepNext/>
        <w:spacing w:before="80" w:after="20"/>
        <w:jc w:val="center"/>
      </w:pPr>
      <w:r>
        <w:rPr>
          <w:b/>
          <w:i w:val="0"/>
        </w:rPr>
        <w:t>§ 4. Samodzielna działalność Najemcy</w:t>
      </w:r>
    </w:p>
    <w:p>
      <w:pPr>
        <w:spacing w:before="0" w:after="40"/>
        <w:jc w:val="both"/>
      </w:pPr>
      <w:r>
        <w:rPr>
          <w:b w:val="0"/>
          <w:i w:val="0"/>
        </w:rPr>
        <w:t>Najemca prowadzi własną działalność gospodarczą (albo nierejestrowaną w jej granicach), na własny rachunek i ryzyko: sam pozyskuje klientów, ustala cennik i przyjmuje zapłatę, wydaje paragony z własnej kasy rejestrującej (usługi fryzjerskie i kosmetyczne podlegają temu obowiązkowi bez zwolnienia z uwagi na obroty), płaci własne podatki i składki. Wynajmujący nie wydaje Najemcy poleceń co do sposobu wykonywania usług, nie wyznacza mu grafiku ani liczby klientów i nie odpowiada wobec klientów Najemcy za jego usługi. Strony nie zawierają umowy o pracę.</w:t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NIP Najemcy / działalność nierejestrowana (wpisz) </w:t>
        <w:tab/>
      </w:r>
    </w:p>
    <w:p>
      <w:pPr>
        <w:keepNext/>
        <w:spacing w:before="80" w:after="20"/>
        <w:jc w:val="center"/>
      </w:pPr>
      <w:r>
        <w:rPr>
          <w:b/>
          <w:i w:val="0"/>
        </w:rPr>
        <w:t>§ 5. Higiena, BHP i dane klientów</w:t>
      </w:r>
    </w:p>
    <w:p>
      <w:pPr>
        <w:spacing w:before="0" w:after="40"/>
        <w:jc w:val="both"/>
      </w:pPr>
      <w:r>
        <w:rPr>
          <w:b w:val="0"/>
          <w:i w:val="0"/>
        </w:rPr>
        <w:t>Najemca przestrzega wymagań sanitarnych, w tym procedur zapobiegania zakażeniom przy zabiegach naruszających ciągłość tkanek (art. 11 ustawy o zapobieganiu oraz zwalczaniu zakażeń i chorób zakaźnych u ludzi), dezynfekuje i sterylizuje swoje narzędzia i używa produktów dopuszczonych do obrotu. Wynajmujący utrzymuje lokal i instalacje w stanie przydatnym do umówionego użytku. Każda strona jest odrębnym administratorem danych osobowych swoich klientów w rozumieniu RODO; wspólny system rezerwacji strony opiszą w umowie powierzenia lub porozumieniu.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Najemca ma ubezpieczenie OC działalności obejmujące wykonywane usługi i okaże polisę na żądanie.</w:t>
      </w:r>
    </w:p>
    <w:p>
      <w:pPr>
        <w:keepNext/>
        <w:spacing w:before="80" w:after="20"/>
        <w:jc w:val="center"/>
      </w:pPr>
      <w:r>
        <w:rPr>
          <w:b/>
          <w:i w:val="0"/>
        </w:rPr>
        <w:t>§ 6. Czas trwania i wypowiedzenie</w:t>
      </w:r>
    </w:p>
    <w:p>
      <w:pPr>
        <w:spacing w:before="0" w:after="40"/>
        <w:jc w:val="both"/>
      </w:pPr>
      <w:r>
        <w:rPr>
          <w:b w:val="0"/>
          <w:i w:val="0"/>
        </w:rPr>
        <w:t>Umowa zostaje zawarta (zaznacz jedno):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na czas nieoznaczony od dnia wpisanego niżej,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na czas oznaczony od dnia do dnia wpisanych niżej.</w:t>
      </w:r>
    </w:p>
    <w:p>
      <w:pPr>
        <w:tabs>
          <w:tab w:pos="4706" w:val="right" w:leader="dot"/>
          <w:tab w:pos="4932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Od dnia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do dnia </w:t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Okres wypowiedzenia (np. 1 miesiąc na koniec miesiąca) </w:t>
        <w:tab/>
      </w:r>
    </w:p>
    <w:p>
      <w:pPr>
        <w:spacing w:before="0" w:after="40"/>
        <w:jc w:val="both"/>
      </w:pPr>
      <w:r>
        <w:rPr>
          <w:b w:val="0"/>
          <w:i w:val="0"/>
        </w:rPr>
        <w:t>Umowę na czas oznaczony strony mogą wypowiedzieć z tym samym terminem, gdy druga strona rażąco narusza umowę mimo pisemnego wezwania. Wynajmujący może wypowiedzieć najem bez zachowania terminu, gdy Najemca zalega z czynszem za co najmniej dwa pełne okresy płatności, po pisemnym uprzedzeniu i wyznaczeniu dodatkowego miesięcznego terminu (art. 672 i 687 k.c.). Po zakończeniu najmu Najemca zwraca stanowisko, klucze i wyposażenie w stanie niepogorszonym ponad zwykłe zużycie.</w:t>
      </w:r>
    </w:p>
    <w:p>
      <w:pPr>
        <w:keepNext/>
        <w:spacing w:before="80" w:after="20"/>
        <w:jc w:val="center"/>
      </w:pPr>
      <w:r>
        <w:rPr>
          <w:b/>
          <w:i w:val="0"/>
        </w:rPr>
        <w:t>§ 7. Postanowienia końcowe</w:t>
      </w:r>
    </w:p>
    <w:p>
      <w:pPr>
        <w:spacing w:before="0" w:after="40"/>
        <w:jc w:val="both"/>
      </w:pPr>
      <w:r>
        <w:rPr>
          <w:b w:val="0"/>
          <w:i w:val="0"/>
        </w:rPr>
        <w:t>Zmiany umowy wymagają formy pisemnej. Najemca nie może oddać stanowiska innej osobie bez zgody Wynajmującego. W sprawach nieuregulowanych stosuje się przepisy Kodeksu cywilnego o najmie. Umowę sporządzono w dwóch jednobrzmiących egzemplarzach, po jednym dla każdej ze stron.</w:t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Inne ustalenia (np. regulamin salonu, zakaz konkurencji) </w:t>
        <w:tab/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before="560"/>
              <w:jc w:val="center"/>
            </w:pPr>
            <w:r>
              <w:rPr>
                <w:b w:val="0"/>
                <w:i w:val="0"/>
              </w:rPr>
              <w:t>..................................</w:t>
            </w:r>
          </w:p>
        </w:tc>
        <w:tc>
          <w:tcPr>
            <w:tcW w:type="dxa" w:w="4819"/>
          </w:tcPr>
          <w:p>
            <w:pPr>
              <w:spacing w:before="560"/>
              <w:jc w:val="center"/>
            </w:pPr>
            <w:r>
              <w:rPr>
                <w:b w:val="0"/>
                <w:i w:val="0"/>
              </w:rPr>
              <w:t>..................................</w:t>
            </w:r>
          </w:p>
        </w:tc>
      </w:tr>
      <w:tr>
        <w:tc>
          <w:tcPr>
            <w:tcW w:type="dxa" w:w="4819"/>
          </w:tcPr>
          <w:p>
            <w:pPr>
              <w:jc w:val="center"/>
            </w:pPr>
            <w:r>
              <w:rPr>
                <w:b/>
                <w:i w:val="0"/>
              </w:rPr>
              <w:t>Wynajmujący</w:t>
            </w:r>
          </w:p>
        </w:tc>
        <w:tc>
          <w:tcPr>
            <w:tcW w:type="dxa" w:w="4819"/>
          </w:tcPr>
          <w:p>
            <w:pPr>
              <w:jc w:val="center"/>
            </w:pPr>
            <w:r>
              <w:rPr>
                <w:b/>
                <w:i w:val="0"/>
              </w:rPr>
              <w:t>Najemca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680" w:right="1134" w:bottom="680" w:left="1134" w:header="720" w:footer="34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b w:val="0"/>
        <w:i/>
        <w:sz w:val="15"/>
      </w:rPr>
      <w:t>Masz wolne stanowisko albo szukasz miejsca w salonie? Dodaj ogłoszenie za darmo na denwi.pl.</w:t>
      <w:br/>
    </w:r>
    <w:r>
      <w:rPr>
        <w:b w:val="0"/>
        <w:i w:val="0"/>
        <w:sz w:val="14"/>
      </w:rPr>
      <w:t>Bezpłatny wzór: denwi.pl/wzory-umow/umowa-najmu-stanowiska-w-salonie  ·  stan prawny: wrzesień 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52" w:lineRule="auto"/>
    </w:pPr>
    <w:rPr>
      <w:rFonts w:ascii="Times New Roman" w:hAnsi="Times New Roman" w:cs="Times New Roman" w:eastAsia="Times New Roman"/>
      <w:sz w:val="20"/>
      <w:lang w:val="pl-P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Umowa najmu stanowiska fryzjerskiego lub kosmetycznego - wzór Word (Denwi.pl)</dc:title>
  <dc:subject>Wzór umowy najmu stanowiska (fotela) w salonie fryzjerskim, kosmetycznym, barberskim lub stylizacji paznokci: stanowisko i wyposażenie, dostęp, czynsz, media, samodzielna działalność, kasa fiskalna, sanepid, RODO, wypowiedzenie</dc:subject>
  <dc:creator>Denwi.pl</dc:creator>
  <cp:keywords>umowa najmu stanowiska fryzjerskiego, wynajem fotela fryzjerskiego umowa, umowa najmu stanowiska kosmetycznego, najem stanowiska w salonie, wynajem stanowiska barber, Word, DOCX, Word, 2026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pl-PL</dc:language>
</cp:coreProperties>
</file>