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sz w:val="28"/>
        </w:rPr>
        <w:t>UMOWA KUPNA-SPRZEDAŻY SAMOCHODU</w:t>
      </w:r>
    </w:p>
    <w:p>
      <w:pPr>
        <w:spacing w:before="0" w:after="160"/>
        <w:jc w:val="center"/>
      </w:pPr>
      <w:r>
        <w:rPr>
          <w:b w:val="0"/>
          <w:i/>
        </w:rPr>
        <w:t>ДОГОВІР КУПІВЛІ-ПРОДАЖУ ВЖИВАНОГО АВТОМОБІЛЯ</w:t>
      </w:r>
    </w:p>
    <w:p>
      <w:pPr>
        <w:tabs>
          <w:tab w:pos="6203" w:val="right" w:leader="dot"/>
          <w:tab w:pos="6429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Miejsce zawarcia umowy / Місце укладення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data / дата </w:t>
        <w:tab/>
      </w:r>
    </w:p>
    <w:p>
      <w:pPr>
        <w:spacing w:before="80" w:after="40"/>
      </w:pPr>
      <w:r>
        <w:rPr>
          <w:b/>
          <w:i/>
        </w:rPr>
        <w:t>Sprzedający / Продавець:</w:t>
      </w:r>
    </w:p>
    <w:p>
      <w:pPr>
        <w:tabs>
          <w:tab w:pos="5607" w:val="right" w:leader="dot"/>
          <w:tab w:pos="5833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 / Прізвище та ім’я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Data urodzenia / Дата народження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zamieszkania / Адреса проживання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PESEL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Dokument tożsamości, nr / Паспорт або ID, №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Obywatelstwo / Громадянство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Telefon, e-mail / Телефон, 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Współwłaściciel: imię, nazwisko, nr dokumentu / Співвласник: ПІБ, № документа </w:t>
        <w:tab/>
      </w:r>
    </w:p>
    <w:p>
      <w:pPr>
        <w:spacing w:before="80" w:after="40"/>
      </w:pPr>
      <w:r>
        <w:rPr>
          <w:b/>
          <w:i/>
        </w:rPr>
        <w:t>Kupujący / Покупець:</w:t>
      </w:r>
    </w:p>
    <w:p>
      <w:pPr>
        <w:tabs>
          <w:tab w:pos="5607" w:val="right" w:leader="dot"/>
          <w:tab w:pos="5833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 / Прізвище та ім’я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Data urodzenia / Дата народження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zamieszkania / Адреса проживання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PESEL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Dokument tożsamości, nr / Паспорт або ID, №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Obywatelstwo / Громадянство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Telefon, e-mail / Телефон,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 / Предмет договору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Sprzedający sprzedaje, a Kupujący kupuje używany samochód: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Продавець продає, а Покупець купує такий вживаний автомобіль:</w:t>
            </w:r>
          </w:p>
        </w:tc>
      </w:tr>
    </w:tbl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Marka i model / Марка і модель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Nr rejestracyjny / Реєстр. номер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Numer VIN (nadwozia) / Ідентифікаційний номер (VIN)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Rok produkcji / Рік випуску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Kraj rejestracji / Країна реєстрації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Pierwsza rejestracja / Перша реєстрація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Przebieg (km) / Пробіг (км)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Nr dowodu rejestracyjnego / Номер свідоцтва про реєстрацію </w:t>
        <w:tab/>
      </w:r>
    </w:p>
    <w:p>
      <w:pPr>
        <w:tabs>
          <w:tab w:pos="5856" w:val="right" w:leader="dot"/>
          <w:tab w:pos="6083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Pojemność silnika, paliwo / Об’єм двигуна, вид палива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Wyposażenie / Комплектація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 / Заяви Продавця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Sprzedający oświadcza, że samochód jest jego własnością (współwłasnością), nie jest obciążony prawami osób trzecich (zastaw, leasing, przewłaszczenie), nie pochodzi z przestępstwa i nie toczy się wobec niego żadne postępowanie.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Продавець заявляє, що автомобіль є його власністю (спільною власністю), не обтяжений правами третіх осіб (застава, лізинг, передання права власності в забезпечення), не набутий злочинним шляхом і щодо нього не ведеться жодного провадження.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 czasie, gdy należał do Sprzedającego, samochód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У період, коли автомобіль належав Продавцю, він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nie miał wypadku ani poważnych uszkodzeń / не був у ДТП і не мав серйозних пошкоджень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miał uszkodzenia lub naprawy wpisane niżej / мав пошкодження або ремонти, зазначені нижче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Znane uszkodzenia, naprawy, wady (lub „brak”) / Відомі пошкодження, ремонти, недоліки (або «немає»)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Według wiedzy Sprzedającego przebieg z § 1 jest rzeczywisty, a licznik nie był cofany ani wymieniany.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Наскільки відомо Продавцю, пробіг, зазначений у § 1, є справжнім, а показання одометра не зменшували і сам одометр не замінювали.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3. Cena i zapłata / Ціна та оплата</w:t>
      </w:r>
    </w:p>
    <w:p>
      <w:pPr>
        <w:tabs>
          <w:tab w:pos="6117" w:val="right" w:leader="dot"/>
          <w:tab w:pos="6344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Cena / Ціна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waluta / валюта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słownie / прописом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Cena zostaje zapłacona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Ціна сплачується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gotówką przy podpisaniu (Sprzedający kwituje podpisem pod umową) / готівкою під час підписання (Продавець підтверджує отримання підписом)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przed wydaniem samochodu / банківським переказом до передання автомобіля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Nr rachunku Sprzedającego (IBAN) / Рахунок Продавця (IBAN)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Własność przechodzi na Kupującego z chwilą zapłaty całej ceny.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Право власності переходить до Покупця з моменту сплати повної ціни.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4. Wydanie samochodu / Передання автомобіля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Data i godzina wydania / Дата і час передання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Kupujący kwituje odbiór samochodu oraz (zaznacz):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Покупець підтверджує отримання автомобіля, а також (позначте):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dowodu rejestracyjnego / свідоцтва про реєстрацію (dowód rejestracyjny)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potwierdzenia umowy ubezpieczenia OC / підтвердження договору страхування OC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dokumentu badania technicznego, jeśli jest osobny / документа про техогляд, якщо він окремий</w:t>
      </w:r>
    </w:p>
    <w:p>
      <w:pPr>
        <w:tabs>
          <w:tab w:pos="4183" w:val="right" w:leader="dot"/>
          <w:tab w:pos="4409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Liczba kluczyków / Кількість ключів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Inne dokumenty i rzeczy / Інші документи та речі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Od wydania ryzyko utraty lub uszkodzenia samochodu i odpowiedzialność za jego używanie (w tym mandaty i opłaty) przechodzą na Kupującego.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З моменту передання ризик втрати чи пошкодження автомобіля та відповідальність за його використання (зокрема штрафи й збори) переходять до Покупця.</w:t>
            </w:r>
          </w:p>
        </w:tc>
      </w:tr>
    </w:tbl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Przerejestrowanie lub wywóz do dnia / Перереєстрація або вивезення до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OC: ubezpieczyciel, nr polisy / Поліс OC: страховик, № полісу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Stan techniczny i rękojmia / Технічний стан і відповідальність за недоліки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Kupujący obejrzał samochód, porównał VIN z dokumentami i zna stan techniczny auta. Strony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Покупець оглянув автомобіль, звірив VIN з документами і знає його технічний стан. Сторони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wyłączają rękojmię za wady fizyczne / виключають відповідальність за фізичні недоліки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 / не виключають відповідальності за недоліки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/>
                <w:sz w:val="19"/>
              </w:rPr>
              <w:t>Wyłączenie nie dotyczy wad podstępnie zatajonych, nieprawdziwych oświadczeń z § 2, winy umyślnej lub rażącego niedbalstwa ani szkód na życiu i zdrowiu.</w:t>
            </w:r>
          </w:p>
        </w:tc>
        <w:tc>
          <w:tcPr>
            <w:tcW w:type="dxa" w:w="4819"/>
          </w:tcPr>
          <w:p>
            <w:r>
              <w:rPr>
                <w:b w:val="0"/>
                <w:i/>
                <w:sz w:val="19"/>
              </w:rPr>
              <w:t>Виключення не поширюється на навмисно приховані недоліки, неправдиві заяви з § 2, умисел чи грубу необережність, а також на шкоду життю і здоров’ю.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6. Koszty / Витрати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Kupujący ponosi koszty transportu i rejestracji oraz podatki i opłaty związane z nabyciem w państwie rejestracji. Sprzedający wydaje dokumenty potrzebne do rejestracji.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Покупець несе витрати на транспортування й реєстрацію, а також податки та збори, пов’язані з придбанням, у країні реєстрації. Продавець передає документи, потрібні для реєстрації.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7. Postanowienia końcowe / Прикінцеві положення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Do umowy stosuje się prawo polskie, w szczególności Kodeks cywilny.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До договору застосовується право Республіки Польща, зокрема Цивільний кодекс Республіки Польща.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Umowę sporządzono w dwóch egzemplarzach, po jednym dla każdej strony, w wersji polskiej i ukraińskiej. W razie rozbieżności rozstrzyga wersja polska.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Договір складено у двох примірниках, по одному для кожної сторони, польською та українською мовами. У разі розбіжностей переважну силу має польська версія.</w:t>
            </w:r>
          </w:p>
        </w:tc>
      </w:tr>
    </w:tbl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Postanowienia dodatkowe / Додаткові умови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 / Продавець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 / Співвласник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 / Покупець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denwi.pl/wzory-umow/umowa-kupna-sprzedazy-samochodu-po-ukrainsku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kupna-sprzedazy-samochodu-po-ukra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po polsku i ukraińsku (Договір купівлі-продажу) - wzór Word (Denwi.pl)</dc:title>
  <dc:subject>Dwujęzyczna umowa kupna-sprzedaży używanego samochodu PL/UA dla auta zarejestrowanego w Polsce, do wypełnienia i druku</dc:subject>
  <dc:creator>Denwi.pl</dc:creator>
  <cp:keywords>umowa kupna sprzedaży samochodu po ukraińsku, umowa polsko-ukraińska, договір купівлі-продажу автомобіля Польща, dwujęzyczna umowa,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