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MOTOCYKLA / SKUTERA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pojazd: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(motocykl / motorower / skuter)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marka i model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(ramy)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pojemność silnika (cm³)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pojazd stanowi jego własność (współwłasność), jest wolny od wad prawnych, zastawu, leasingu i innych obciążeń, nie jest przedmiotem postępowania ani zabezpieczenia, a przebieg podany w § 1 jest według jego wiedzy rzeczywisty.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505" w:val="right" w:leader="dot"/>
          <w:tab w:pos="57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pojazdu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zapłaconą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płatną przelewem na rachunek Sprzedającego; pojazd zostanie wydany po zaksięgowaniu całej ceny.</w:t>
      </w:r>
    </w:p>
    <w:p>
      <w:pPr>
        <w:spacing w:before="0" w:after="40"/>
        <w:jc w:val="both"/>
      </w:pPr>
      <w:r>
        <w:rPr>
          <w:b w:val="0"/>
          <w:i w:val="0"/>
        </w:rPr>
        <w:t>Kupujący kwituje odbiór pojazdu, dowodu rejestracyjnego i potwierdzenia zawarcia umowy OC.</w:t>
      </w:r>
    </w:p>
    <w:p>
      <w:pPr>
        <w:tabs>
          <w:tab w:pos="4299" w:val="right" w:leader="dot"/>
          <w:tab w:pos="4526" w:val="left"/>
          <w:tab w:pos="6675" w:val="right" w:leader="dot"/>
          <w:tab w:pos="690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pojazdu, porównał numer VIN z dowodem rejestracyjnym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Umowa OC przechodzi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ponosi Kupujący.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denwi.pl/wzory-umow/umowa-kupna-sprzedazy-motocykla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motocykla i skutera - wzór Word (Denwi.pl)</dc:title>
  <dc:subject>Wzór umowy kupna-sprzedaży motocykla, motoroweru lub skutera między osobami prywatnymi</dc:subject>
  <dc:creator>Denwi.pl</dc:creator>
  <cp:keywords>umowa kupna sprzedaży motocykla, umowa kupna sprzedaży skutera, umowa kupna sprzedaży motoroweru,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