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KÓŁ, OPON LUB FELG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Sprzedający sprzedaje, a Kupujący kupuje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opony bez felg,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felgi bez opon,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kompletne koła (opony na felgach),</w:t>
      </w:r>
    </w:p>
    <w:p>
      <w:pPr>
        <w:tabs>
          <w:tab w:pos="2823" w:val="right" w:leader="dot"/>
          <w:tab w:pos="305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sztuk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pochodzą z auta (marka, model) </w:t>
        <w:tab/>
      </w:r>
    </w:p>
    <w:p>
      <w:pPr>
        <w:spacing w:before="120" w:after="40"/>
      </w:pPr>
      <w:r>
        <w:rPr>
          <w:b/>
          <w:i w:val="0"/>
        </w:rPr>
        <w:t>Opony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producent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rozmiar (np. 205/55 R16)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indeks nośności i prędkości (np. 91H) </w:t>
        <w:tab/>
      </w:r>
    </w:p>
    <w:p>
      <w:pPr>
        <w:spacing w:before="0" w:after="40"/>
        <w:jc w:val="both"/>
      </w:pPr>
      <w:r>
        <w:rPr>
          <w:b w:val="0"/>
          <w:i w:val="0"/>
        </w:rPr>
        <w:t>Sezon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letnie,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zimowe,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całoroczne (wielosezonowe).</w:t>
      </w:r>
    </w:p>
    <w:p>
      <w:pPr>
        <w:spacing w:before="8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24"/>
        <w:gridCol w:w="3213"/>
        <w:gridCol w:w="1606"/>
        <w:gridCol w:w="3694"/>
      </w:tblGrid>
      <w:tr>
        <w:tc>
          <w:tcPr>
            <w:tcW w:type="dxa" w:w="1124"/>
          </w:tcPr>
          <w:p>
            <w:r>
              <w:rPr>
                <w:b/>
                <w:i w:val="0"/>
                <w:sz w:val="19"/>
              </w:rPr>
              <w:t>Sztuka</w:t>
            </w:r>
          </w:p>
        </w:tc>
        <w:tc>
          <w:tcPr>
            <w:tcW w:type="dxa" w:w="3213"/>
          </w:tcPr>
          <w:p>
            <w:r>
              <w:rPr>
                <w:b/>
                <w:i w:val="0"/>
                <w:sz w:val="19"/>
              </w:rPr>
              <w:t>Kod DOT (tydzień i rok, np. 3622)</w:t>
            </w:r>
          </w:p>
        </w:tc>
        <w:tc>
          <w:tcPr>
            <w:tcW w:type="dxa" w:w="1606"/>
          </w:tcPr>
          <w:p>
            <w:r>
              <w:rPr>
                <w:b/>
                <w:i w:val="0"/>
                <w:sz w:val="19"/>
              </w:rPr>
              <w:t>Bieżnik (mm)</w:t>
            </w:r>
          </w:p>
        </w:tc>
        <w:tc>
          <w:tcPr>
            <w:tcW w:type="dxa" w:w="3694"/>
          </w:tcPr>
          <w:p>
            <w:r>
              <w:rPr>
                <w:b/>
                <w:i w:val="0"/>
                <w:sz w:val="19"/>
              </w:rPr>
              <w:t>Naprawy (np. łatka) lub „brak”</w:t>
            </w:r>
          </w:p>
        </w:tc>
      </w:tr>
      <w:tr>
        <w:trPr>
          <w:trHeight w:val="397" w:hRule="atLeast"/>
        </w:trPr>
        <w:tc>
          <w:tcPr>
            <w:tcW w:type="dxa" w:w="1124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321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9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124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321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9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124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321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9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124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321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9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124"/>
          </w:tcPr>
          <w:p>
            <w:r>
              <w:rPr>
                <w:b w:val="0"/>
                <w:i w:val="0"/>
                <w:sz w:val="19"/>
              </w:rPr>
              <w:t>zapas</w:t>
            </w:r>
          </w:p>
        </w:tc>
        <w:tc>
          <w:tcPr>
            <w:tcW w:type="dxa" w:w="321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94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Felgi</w:t>
      </w:r>
    </w:p>
    <w:p>
      <w:pPr>
        <w:spacing w:before="0" w:after="40"/>
        <w:jc w:val="both"/>
      </w:pPr>
      <w:r>
        <w:rPr>
          <w:b w:val="0"/>
          <w:i w:val="0"/>
        </w:rPr>
        <w:t>Rodzaj felg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stalowe,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aluminiowe (alufelgi),</w:t>
      </w:r>
    </w:p>
    <w:p>
      <w:pPr>
        <w:tabs>
          <w:tab w:pos="4082" w:val="right" w:leader="dot"/>
          <w:tab w:pos="4309" w:val="left"/>
          <w:tab w:pos="7030" w:val="right" w:leader="dot"/>
          <w:tab w:pos="725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producent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średnica (cale)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szerokość (J) </w:t>
        <w:tab/>
      </w:r>
    </w:p>
    <w:p>
      <w:pPr>
        <w:tabs>
          <w:tab w:pos="4082" w:val="right" w:leader="dot"/>
          <w:tab w:pos="4309" w:val="left"/>
          <w:tab w:pos="6350" w:val="right" w:leader="dot"/>
          <w:tab w:pos="6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rozstaw śrub PCD (np. 5x112)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ET (mm)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otwór centrujący (mm) </w:t>
        <w:tab/>
      </w:r>
    </w:p>
    <w:p>
      <w:pPr>
        <w:spacing w:before="0" w:after="40"/>
        <w:jc w:val="both"/>
      </w:pPr>
      <w:r>
        <w:rPr>
          <w:b w:val="0"/>
          <w:i w:val="0"/>
        </w:rPr>
        <w:t>W komplecie (zaznacz, co dotyczy):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czujniki ciśnienia (TPMS),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śruby lub nakrętki do kół,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kołpaki lub dekielki, pierścienie centrujące.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opony i felgi stanowią jego własność, nie pochodzą z kradzieży ani innego przestępstwa i są wolne od praw osób trzecich. Co do napraw Sprzedający oświadcza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opony i felgi nie były naprawiane według jego wiedzy,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były naprawiane (łatki, wulkanizacja, prostowanie, spawanie lub lakierowanie felg), opis niżej: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Cena, zapłata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łączna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odbiorze,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 przed wydaniem albo nadaniem,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pobraniem, przy doręczeniu przesyłki.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Sposób i data wydania (odbiór osobisty / wysyłka, przewoźnik) </w:t>
        <w:tab/>
      </w:r>
    </w:p>
    <w:p>
      <w:pPr>
        <w:spacing w:before="0" w:after="40"/>
        <w:jc w:val="both"/>
      </w:pPr>
      <w:r>
        <w:rPr>
          <w:b w:val="0"/>
          <w:i w:val="0"/>
        </w:rPr>
        <w:t>Przy wysyłce opony i felgi są wydane z chwilą powierzenia ich przewoźnikowi i od tej chwili ryzyko ich przypadkowej utraty lub uszkodzenia ponosi Kupujący (art. 544 § 1 i art. 548 § 1 k.c.), chyba że sprzedaje przedsiębiorca konsumentowi, a przewoźnika nie wybrał Kupujący (art. 548 § 3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Stan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sprawdził rok produkcji (kod DOT), głębokość bieżnika i stan boków każdej opony oraz stan felg i nie wnosi zastrzeżeń poza wpisanymi w § 1 i § 2.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 (2 lata od wydania, art. 568 § 1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nie obejmuje wad podstępnie zatajonych (art. 558 § 2 k.c.) i nie działa, gdy sprzedaje przedsiębiorca, a kupuje konsument (art. 7 i art. 43c ustawy o prawach konsumenta).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Podatek od czynności cywilnoprawnych (2% wartości rynkowej, PCC-3 w 14 dni) płaci Kupujący, chyba że wartość rynkowa rzeczy nie przekracza 1000 zł (art. 9 pkt 6 ustawy o PCC) albo sprzedaje firma w ramach VAT.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opony lub felgi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denwi.pl/wzory-umow/umowa-kupna-sprzedazy-kol-i-opon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czesci&amp;podkategoria=opony-felgi&amp;utm_source=wzor-pdf&amp;utm_medium=docx&amp;utm_campaign=umowa-kupna-sprzedazy-kol-i-op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kół, opon i felg - wzór Word (Denwi.pl)</dc:title>
  <dc:subject>Wzór umowy kupna-sprzedaży opon, felg albo kompletu kół z rozmiarem, kodem DOT i bieżnikiem każdej sztuki, PCD, ET i czujnikami TPMS, do wypełnienia i druku</dc:subject>
  <dc:creator>Denwi.pl</dc:creator>
  <cp:keywords>umowa kupna sprzedaży kół samochodowych, umowa kupna sprzedaży opon, umowa kupna sprzedaży felg, DOT, bieżnik, rozstaw śrub, ET,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