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kupującego)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(telefon lub e-mail)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(imię i nazwisko lub nazwa sprzedawcy)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(adres (przy firmie: adres do reklamacji))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REKLAMACJA</w:t>
      </w:r>
    </w:p>
    <w:p>
      <w:pPr>
        <w:spacing w:before="0" w:after="160"/>
        <w:jc w:val="center"/>
      </w:pPr>
      <w:r>
        <w:rPr>
          <w:b w:val="0"/>
          <w:i/>
        </w:rPr>
        <w:t>zawiadomienie o wadzie rzeczy sprzedanej i żądanie kupującego</w:t>
      </w:r>
    </w:p>
    <w:p>
      <w:pPr>
        <w:spacing w:before="0" w:after="40"/>
        <w:jc w:val="both"/>
      </w:pPr>
      <w:r>
        <w:rPr>
          <w:b w:val="0"/>
          <w:i w:val="0"/>
        </w:rPr>
        <w:t>Rzecz kupiłem(-am) od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osoby prywatnej: reklamacja z tytułu rękojmi za wady (art. 556 i nast. Kodeksu cywilnego, dalej: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przedsiębiorcy (sklepu, firmy), jako konsument: reklamacja z powodu braku zgodności towaru z umową (art. 43a i nast. ustawy o prawach konsumenta, dalej: u.p.k.).</w:t>
      </w:r>
    </w:p>
    <w:p>
      <w:pPr>
        <w:spacing w:before="24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Rzecz (nazwa, marka, model) </w:t>
        <w:tab/>
      </w:r>
    </w:p>
    <w:p>
      <w:pPr>
        <w:tabs>
          <w:tab w:pos="6128" w:val="right" w:leader="dot"/>
          <w:tab w:pos="63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seryjny, IMEI lub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cena </w:t>
        <w:tab/>
      </w:r>
    </w:p>
    <w:p>
      <w:pPr>
        <w:tabs>
          <w:tab w:pos="2826" w:val="right" w:leader="dot"/>
          <w:tab w:pos="3053" w:val="left"/>
          <w:tab w:pos="6303" w:val="right" w:leader="dot"/>
          <w:tab w:pos="65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zakupu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wydania rzeczy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wadę stwierdzono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Dowód zakupu (paragon, faktura, umowa, nr zamówienia) </w:t>
        <w:tab/>
      </w:r>
    </w:p>
    <w:p>
      <w:pPr>
        <w:spacing w:before="24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wady (co nie działa, czym rzecz różni się od opisu)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Wada istniała w chwili wydania rzeczy albo wynika z przyczyny, która wtedy tkwiła w rzeczy. Nie wiedziałem(-am) o niej przy zakupie.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wyłączała rękojmię, ale sprzedawca wiedział o wadzie i podstępnie ją zataił, więc wyłączenie jest bezskuteczne (art. 558 § 2 k.c.; zaznacz tylko wtedy, gdy tak było).</w:t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/>
          <w:i w:val="0"/>
        </w:rPr>
        <w:t>W związku z wadą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żądam usunięcia wady (naprawy),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żądam wymiany rzeczy na wolną od wad,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oświadczam, że obniżam cenę o kwotę podaną niżej, i żądam jej zwrotu,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oświadczam, że odstępuję od umowy, i żądam zwrotu zapłaconej ceny; rzecz zwrócę na koszt sprzedawcy.</w:t>
      </w:r>
    </w:p>
    <w:p>
      <w:pPr>
        <w:tabs>
          <w:tab w:pos="3850" w:val="right" w:leader="dot"/>
          <w:tab w:pos="407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obniżenia ceny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zwrotu pieniędzy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Rękojmia k.c.: obniżenie ceny lub odstąpienie od razu, chyba że sprzedawca niezwłocznie naprawi lub wymieni rzecz (art. 560 § 1). U przedsiębiorcy najpierw naprawa lub wymiana, a obniżenie ceny lub odstąpienie w przypadkach z art. 43e ust. 1 u.p.k., np. po odmowie, nieudanej naprawie albo przy istotnej niezgodności. Przy wadzie nieistotnej nie można odstąpić od umowy.</w:t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 w:val="0"/>
          <w:i w:val="0"/>
        </w:rPr>
        <w:t>Proszę o odpowiedź na piśmie lub e-mailem w terminie 14 dni od otrzymania reklamacji. Przedsiębiorca, który nie odpowie na reklamację konsumenta w tym terminie, uznaje ją (art. 7a u.p.k.).</w:t>
      </w:r>
    </w:p>
    <w:p>
      <w:pPr>
        <w:spacing w:before="0" w:after="40"/>
        <w:jc w:val="both"/>
      </w:pPr>
      <w:r>
        <w:rPr>
          <w:b/>
          <w:i/>
        </w:rPr>
        <w:t>Załączniki (kopie, zaznacz dołączone):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zakupu lub umowa sprzedaży, ogłoszenie i korespondencja ze sprzedawcą,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zdjęcia lub nagranie wady,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opinia serwisu, mechanika lub rzeczoznawcy.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kupującego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sprawdzonej rzeczy od sprzedającego z Twojej okolicy? Ogłoszenia za darmo na denwi.pl.</w:t>
      <w:br/>
    </w:r>
    <w:r>
      <w:rPr>
        <w:b w:val="0"/>
        <w:i w:val="0"/>
        <w:sz w:val="14"/>
      </w:rPr>
      <w:t>Bezpłatny wzór: denwi.pl/wzory-umow/reklamacja-z-tytulu-rekojmi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Reklamacja z tytułu rękojmi - wzór Word (Denwi.pl)</dc:title>
  <dc:subject>Wzór reklamacji rzeczy kupionej od osoby prywatnej (rękojmia, art. 556 i nast. k.c.) albo od przedsiębiorcy (niezgodność towaru z umową, art. 43a i nast. ustawy o prawach konsumenta)</dc:subject>
  <dc:creator>Denwi.pl</dc:creator>
  <cp:keywords>reklamacja z tytułu rękojmi, reklamacja wzór, reklamacja od osoby prywatnej, rękojmia wzór pisma, reklamacja niezgodność towaru z umową, reklamacja OLX,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