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PROTOKÓŁ ODBIORU PRAC</w:t>
      </w:r>
    </w:p>
    <w:p>
      <w:pPr>
        <w:spacing w:before="0" w:after="40"/>
        <w:jc w:val="both"/>
      </w:pPr>
      <w:r>
        <w:rPr>
          <w:b w:val="0"/>
          <w:i w:val="0"/>
        </w:rPr>
        <w:t>Rodzaj odbioru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odbiór częściowy (etap prac),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odbiór końcowy,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ponowny odbiór po usunięciu wad z protokołu z dnia wpisanego niżej.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do umowy z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umowy (jeśli jest)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wykonania prac (adres)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odbioru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zgłoszenia gotowości do odbioru </w:t>
        <w:tab/>
      </w:r>
    </w:p>
    <w:p>
      <w:pPr>
        <w:spacing w:before="80" w:after="40"/>
      </w:pPr>
      <w:r>
        <w:rPr>
          <w:b/>
          <w:i/>
        </w:rPr>
        <w:t>Zamawiający: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</w:p>
    <w:p>
      <w:pPr>
        <w:spacing w:before="80" w:after="40"/>
      </w:pPr>
      <w:r>
        <w:rPr>
          <w:b/>
          <w:i/>
        </w:rPr>
        <w:t>Wykonawca: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Reprezentowany przez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osoby obecne (np. inspektor, kierownik robót) </w:t>
        <w:tab/>
      </w:r>
    </w:p>
    <w:p>
      <w:pPr>
        <w:spacing w:before="120" w:after="40"/>
      </w:pPr>
      <w:r>
        <w:rPr>
          <w:b/>
          <w:i w:val="0"/>
        </w:rPr>
        <w:t>1. Zakres odbieranych prac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32"/>
        <w:gridCol w:w="5372"/>
        <w:gridCol w:w="1738"/>
        <w:gridCol w:w="1896"/>
      </w:tblGrid>
      <w:tr>
        <w:tc>
          <w:tcPr>
            <w:tcW w:type="dxa" w:w="632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5372"/>
          </w:tcPr>
          <w:p>
            <w:r>
              <w:rPr>
                <w:b/>
                <w:i w:val="0"/>
                <w:sz w:val="19"/>
              </w:rPr>
              <w:t>Prace (pomieszczenie, rodzaj, etap)</w:t>
            </w:r>
          </w:p>
        </w:tc>
        <w:tc>
          <w:tcPr>
            <w:tcW w:type="dxa" w:w="1738"/>
          </w:tcPr>
          <w:p>
            <w:r>
              <w:rPr>
                <w:b/>
                <w:i w:val="0"/>
                <w:sz w:val="19"/>
              </w:rPr>
              <w:t>Ilość i jedn.</w:t>
            </w:r>
          </w:p>
        </w:tc>
        <w:tc>
          <w:tcPr>
            <w:tcW w:type="dxa" w:w="1896"/>
          </w:tcPr>
          <w:p>
            <w:r>
              <w:rPr>
                <w:b/>
                <w:i w:val="0"/>
                <w:sz w:val="19"/>
              </w:rPr>
              <w:t>Zgodnie z umową?</w:t>
            </w:r>
          </w:p>
        </w:tc>
      </w:tr>
      <w:tr>
        <w:trPr>
          <w:trHeight w:val="397" w:hRule="atLeast"/>
        </w:trPr>
        <w:tc>
          <w:tcPr>
            <w:tcW w:type="dxa" w:w="632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9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2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9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2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9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2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96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32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537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38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96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120" w:after="40"/>
      </w:pPr>
      <w:r>
        <w:rPr>
          <w:b/>
          <w:i w:val="0"/>
        </w:rPr>
        <w:t>2. Dokumenty przekazane Zamawiającemu (zaznacz)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deklaracje właściwości użytkowych, atesty i karty gwarancyjne materiałów i urządzeń,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protokoły badań i pomiarów (np. instalacji elektrycznej, próby szczelności instalacji),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zdjęcia instalacji przed zakryciem, rysunki powykonawcze, instrukcje obsługi,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klucze, piloty, niewykorzystane materiały Zamawiającego.</w:t>
      </w:r>
    </w:p>
    <w:p>
      <w:pPr>
        <w:spacing w:before="120" w:after="40"/>
      </w:pPr>
      <w:r>
        <w:rPr>
          <w:b/>
          <w:i w:val="0"/>
        </w:rPr>
        <w:t>3. Wynik odbioru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Prace odebrano bez zastrzeżeń.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Prace odebrano z wadami nieistotnymi wpisanymi w pkt 4. Wykonawca usunie je w terminach z tabeli; wady nieistotne nie wstrzymują odbioru ani zapłaty, chyba że umowa stanowi inaczej.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Zamawiający odmawia odbioru z powodu wad istotnych wpisanych w pkt 4, które uniemożliwiają korzystanie z przedmiotu prac zgodnie z przeznaczeniem albo są wyraźnie sprzeczne z umową. Wykonawca usunie wady i ponownie zgłosi prace do odbioru.</w:t>
      </w:r>
    </w:p>
    <w:p>
      <w:pPr>
        <w:spacing w:before="120" w:after="40"/>
      </w:pPr>
      <w:r>
        <w:rPr>
          <w:b/>
          <w:i w:val="0"/>
        </w:rPr>
        <w:t>4. Stwierdzone wady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02"/>
        <w:gridCol w:w="5421"/>
        <w:gridCol w:w="1807"/>
        <w:gridCol w:w="1807"/>
      </w:tblGrid>
      <w:tr>
        <w:tc>
          <w:tcPr>
            <w:tcW w:type="dxa" w:w="602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5421"/>
          </w:tcPr>
          <w:p>
            <w:r>
              <w:rPr>
                <w:b/>
                <w:i w:val="0"/>
                <w:sz w:val="19"/>
              </w:rPr>
              <w:t>Opis wady i miejsce</w:t>
            </w:r>
          </w:p>
        </w:tc>
        <w:tc>
          <w:tcPr>
            <w:tcW w:type="dxa" w:w="1807"/>
          </w:tcPr>
          <w:p>
            <w:r>
              <w:rPr>
                <w:b/>
                <w:i w:val="0"/>
                <w:sz w:val="19"/>
              </w:rPr>
              <w:t>Istotna / nieistotna</w:t>
            </w:r>
          </w:p>
        </w:tc>
        <w:tc>
          <w:tcPr>
            <w:tcW w:type="dxa" w:w="1807"/>
          </w:tcPr>
          <w:p>
            <w:r>
              <w:rPr>
                <w:b/>
                <w:i w:val="0"/>
                <w:sz w:val="19"/>
              </w:rPr>
              <w:t>Termin usunięcia</w:t>
            </w:r>
          </w:p>
        </w:tc>
      </w:tr>
      <w:tr>
        <w:trPr>
          <w:trHeight w:val="397" w:hRule="atLeast"/>
        </w:trPr>
        <w:tc>
          <w:tcPr>
            <w:tcW w:type="dxa" w:w="602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542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02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542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02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542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02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5421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07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/>
          <w:sz w:val="18"/>
        </w:rPr>
        <w:t>Wadę nieusuwalną strony mogą rozliczyć obniżeniem wynagrodzenia (wpisz w pkt 5). Odbiór bez zastrzeżeń nie wyłącza odpowiedzialności Wykonawcy z rękojmi i gwarancji za wady ukryte, ujawnione po odbiorze.</w:t>
      </w:r>
    </w:p>
    <w:p>
      <w:pPr>
        <w:spacing w:before="120" w:after="40"/>
      </w:pPr>
      <w:r>
        <w:rPr>
          <w:b/>
          <w:i w:val="0"/>
        </w:rPr>
        <w:t>5. Rozliczenie</w:t>
      </w:r>
    </w:p>
    <w:p>
      <w:pPr>
        <w:tabs>
          <w:tab w:pos="6274" w:val="right" w:leader="dot"/>
          <w:tab w:pos="650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Wynagrodzenie za odebrany zakres (zł brutto)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zapłaty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Obniżenie wynagrodzenia z powodu wad (zł) i jego podstawa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zatrzymana do czasu usunięcia wad (zł), jeśli umowa to przewiduje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Okres rękojmi i gwarancji liczy się od dnia </w:t>
        <w:tab/>
      </w:r>
    </w:p>
    <w:p>
      <w:pPr>
        <w:spacing w:before="120" w:after="40"/>
      </w:pPr>
      <w:r>
        <w:rPr>
          <w:b/>
          <w:i w:val="0"/>
        </w:rPr>
        <w:t>6. Uwagi i stanowiska stron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40"/>
      </w:pPr>
      <w:r>
        <w:rPr>
          <w:b/>
          <w:i w:val="0"/>
        </w:rPr>
        <w:t>7. Potwierdzenie usunięcia wad (wypełnij po poprawkach)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606"/>
        <w:gridCol w:w="1767"/>
        <w:gridCol w:w="3855"/>
        <w:gridCol w:w="2409"/>
      </w:tblGrid>
      <w:tr>
        <w:tc>
          <w:tcPr>
            <w:tcW w:type="dxa" w:w="1606"/>
          </w:tcPr>
          <w:p>
            <w:r>
              <w:rPr>
                <w:b/>
                <w:i w:val="0"/>
                <w:sz w:val="19"/>
              </w:rPr>
              <w:t>Lp. wady z pkt 4</w:t>
            </w:r>
          </w:p>
        </w:tc>
        <w:tc>
          <w:tcPr>
            <w:tcW w:type="dxa" w:w="1767"/>
          </w:tcPr>
          <w:p>
            <w:r>
              <w:rPr>
                <w:b/>
                <w:i w:val="0"/>
                <w:sz w:val="19"/>
              </w:rPr>
              <w:t>Data usunięcia</w:t>
            </w:r>
          </w:p>
        </w:tc>
        <w:tc>
          <w:tcPr>
            <w:tcW w:type="dxa" w:w="3855"/>
          </w:tcPr>
          <w:p>
            <w:r>
              <w:rPr>
                <w:b/>
                <w:i w:val="0"/>
                <w:sz w:val="19"/>
              </w:rPr>
              <w:t>Uwagi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sz w:val="19"/>
              </w:rPr>
              <w:t>Podpis Zamawiającego</w:t>
            </w:r>
          </w:p>
        </w:tc>
      </w:tr>
      <w:tr>
        <w:trPr>
          <w:trHeight w:val="397" w:hRule="atLeast"/>
        </w:trPr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6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6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6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1606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6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409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spacing w:before="0" w:after="40"/>
        <w:jc w:val="both"/>
      </w:pPr>
      <w:r>
        <w:rPr>
          <w:b w:val="0"/>
          <w:i w:val="0"/>
        </w:rPr>
        <w:t>Protokół sporządzono w dwóch jednobrzmiących egzemplarzach, po jednym dla każdej ze stron. Podpis nie oznacza zgody na treść uwag drugiej strony, jeżeli strona wpisała w pkt 6 swoje zastrzeżenia.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Zamawiający (odbierający)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Wykonawca (przekazujący)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fachowca albo zleceń? Dodaj ogłoszenie za darmo na denwi.pl, bez prowizji.</w:t>
      <w:br/>
    </w:r>
    <w:r>
      <w:rPr>
        <w:b w:val="0"/>
        <w:i w:val="0"/>
        <w:sz w:val="14"/>
      </w:rPr>
      <w:t>Bezpłatny wzór: denwi.pl/wzory-umow/protokol-odbioru-prac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odbioru prac - wzór Word (Denwi.pl)</dc:title>
  <dc:subject>Wzór protokołu odbioru prac remontowych, budowlanych i usług: odbiór częściowy lub końcowy, wady istotne i nieistotne, termin usunięcia wad, rozliczenie, podpisy</dc:subject>
  <dc:creator>Denwi.pl</dc:creator>
  <cp:keywords>protokół odbioru prac, protokół odbioru robót, protokół odbioru remontu, odbiór końcowy, odbiór częściowy, wady istotne,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